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1C" w:rsidRPr="00B8437C" w:rsidRDefault="008A4A1C" w:rsidP="008A4A1C">
      <w:pPr>
        <w:pStyle w:val="Intestazione"/>
        <w:rPr>
          <w:rFonts w:ascii="Garamond" w:hAnsi="Garamond"/>
        </w:rPr>
      </w:pPr>
      <w:r w:rsidRPr="00B8437C">
        <w:rPr>
          <w:rFonts w:ascii="Garamond" w:hAnsi="Garamond"/>
        </w:rPr>
        <w:t xml:space="preserve">n. RGE </w:t>
      </w:r>
    </w:p>
    <w:p w:rsidR="008A4A1C" w:rsidRPr="00B8437C" w:rsidRDefault="008A4A1C" w:rsidP="008A4A1C">
      <w:pPr>
        <w:ind w:right="26"/>
        <w:jc w:val="center"/>
        <w:rPr>
          <w:rFonts w:ascii="Garamond" w:hAnsi="Garamond"/>
          <w:noProof/>
        </w:rPr>
      </w:pPr>
    </w:p>
    <w:p w:rsidR="008A4A1C" w:rsidRPr="00B8437C" w:rsidRDefault="008A4A1C" w:rsidP="008A4A1C">
      <w:pPr>
        <w:ind w:right="26"/>
        <w:jc w:val="center"/>
        <w:rPr>
          <w:rFonts w:ascii="Garamond" w:hAnsi="Garamond"/>
          <w:noProof/>
        </w:rPr>
      </w:pPr>
    </w:p>
    <w:p w:rsidR="008A4A1C" w:rsidRPr="00B8437C" w:rsidRDefault="008A4A1C" w:rsidP="008A4A1C">
      <w:pPr>
        <w:ind w:right="26"/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457200" cy="5048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A1C" w:rsidRPr="00B8437C" w:rsidRDefault="008A4A1C" w:rsidP="008A4A1C">
      <w:pPr>
        <w:pStyle w:val="Didascalia"/>
        <w:ind w:right="26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>TRIBUNALE DI CALTAGIRONE</w:t>
      </w:r>
    </w:p>
    <w:p w:rsidR="008A4A1C" w:rsidRPr="00B8437C" w:rsidRDefault="008A4A1C" w:rsidP="008A4A1C">
      <w:pPr>
        <w:jc w:val="center"/>
        <w:rPr>
          <w:rFonts w:ascii="Garamond" w:hAnsi="Garamond"/>
          <w:u w:val="single"/>
        </w:rPr>
      </w:pPr>
      <w:r w:rsidRPr="00B8437C">
        <w:rPr>
          <w:rFonts w:ascii="Garamond" w:hAnsi="Garamond"/>
          <w:u w:val="single"/>
        </w:rPr>
        <w:t>SEZIONE ESECUZIONI IMMOBILIARI</w:t>
      </w:r>
    </w:p>
    <w:p w:rsidR="008A4A1C" w:rsidRPr="00B8437C" w:rsidRDefault="008A4A1C" w:rsidP="008A4A1C">
      <w:pPr>
        <w:rPr>
          <w:rFonts w:ascii="Garamond" w:hAnsi="Garamond"/>
        </w:rPr>
      </w:pPr>
    </w:p>
    <w:p w:rsidR="008A4A1C" w:rsidRPr="00B8437C" w:rsidRDefault="008A4A1C" w:rsidP="008A4A1C">
      <w:pPr>
        <w:pStyle w:val="Titolo3"/>
        <w:spacing w:after="240"/>
        <w:ind w:right="-6"/>
        <w:rPr>
          <w:rFonts w:ascii="Garamond" w:hAnsi="Garamond"/>
          <w:b/>
          <w:bCs/>
          <w:sz w:val="24"/>
          <w:szCs w:val="24"/>
        </w:rPr>
      </w:pPr>
      <w:r w:rsidRPr="00B8437C">
        <w:rPr>
          <w:rFonts w:ascii="Garamond" w:hAnsi="Garamond"/>
          <w:b/>
          <w:bCs/>
          <w:sz w:val="24"/>
          <w:szCs w:val="24"/>
        </w:rPr>
        <w:t>DECRETO DI TRASFERIMENTO</w:t>
      </w:r>
    </w:p>
    <w:p w:rsidR="008A4A1C" w:rsidRPr="00B8437C" w:rsidRDefault="008A4A1C" w:rsidP="008A4A1C">
      <w:pPr>
        <w:pStyle w:val="Stile1"/>
        <w:spacing w:line="240" w:lineRule="auto"/>
        <w:ind w:left="142" w:right="849" w:firstLine="0"/>
        <w:rPr>
          <w:rFonts w:ascii="Garamond" w:hAnsi="Garamond"/>
          <w:sz w:val="24"/>
          <w:szCs w:val="24"/>
        </w:rPr>
      </w:pP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>Esecuzione R.G.E. n. ……….. -  Lotto …………………..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</w:p>
    <w:p w:rsidR="008A4A1C" w:rsidRPr="00B8437C" w:rsidRDefault="008A4A1C" w:rsidP="008A4A1C">
      <w:pPr>
        <w:pStyle w:val="Stile1"/>
        <w:spacing w:line="240" w:lineRule="auto"/>
        <w:ind w:left="142" w:right="849" w:firstLine="0"/>
        <w:jc w:val="center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>IL GIUDICE DELL’ESECUZIONE</w:t>
      </w:r>
    </w:p>
    <w:p w:rsidR="008A4A1C" w:rsidRPr="00B8437C" w:rsidRDefault="008A4A1C" w:rsidP="008A4A1C">
      <w:pPr>
        <w:pStyle w:val="Stile1"/>
        <w:spacing w:line="240" w:lineRule="auto"/>
        <w:ind w:left="142" w:right="849" w:firstLine="0"/>
        <w:jc w:val="center"/>
        <w:rPr>
          <w:rFonts w:ascii="Garamond" w:hAnsi="Garamond"/>
          <w:sz w:val="24"/>
          <w:szCs w:val="24"/>
        </w:rPr>
      </w:pP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 xml:space="preserve">nella procedura esecutiva promossa da …………………………. in danno di: ………………., nato a ………….il ………………., cod. </w:t>
      </w:r>
      <w:proofErr w:type="spellStart"/>
      <w:r w:rsidRPr="00B8437C">
        <w:rPr>
          <w:rFonts w:ascii="Garamond" w:hAnsi="Garamond"/>
          <w:sz w:val="24"/>
          <w:szCs w:val="24"/>
        </w:rPr>
        <w:t>fisc</w:t>
      </w:r>
      <w:proofErr w:type="spellEnd"/>
      <w:r w:rsidRPr="00B8437C">
        <w:rPr>
          <w:rFonts w:ascii="Garamond" w:hAnsi="Garamond"/>
          <w:sz w:val="24"/>
          <w:szCs w:val="24"/>
        </w:rPr>
        <w:t xml:space="preserve">.: ……………… 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jc w:val="center"/>
        <w:rPr>
          <w:rFonts w:ascii="Garamond" w:hAnsi="Garamond"/>
          <w:b/>
          <w:sz w:val="24"/>
          <w:szCs w:val="24"/>
        </w:rPr>
      </w:pPr>
    </w:p>
    <w:p w:rsidR="008A4A1C" w:rsidRPr="00B8437C" w:rsidRDefault="008A4A1C" w:rsidP="008A4A1C">
      <w:pPr>
        <w:pStyle w:val="Stile2"/>
        <w:spacing w:line="240" w:lineRule="auto"/>
        <w:ind w:left="142" w:right="849"/>
        <w:jc w:val="center"/>
        <w:rPr>
          <w:rFonts w:ascii="Garamond" w:hAnsi="Garamond"/>
          <w:b/>
          <w:sz w:val="24"/>
          <w:szCs w:val="24"/>
        </w:rPr>
      </w:pPr>
      <w:r w:rsidRPr="00B8437C">
        <w:rPr>
          <w:rFonts w:ascii="Garamond" w:hAnsi="Garamond"/>
          <w:b/>
          <w:sz w:val="24"/>
          <w:szCs w:val="24"/>
        </w:rPr>
        <w:t>RILEVATO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jc w:val="center"/>
        <w:rPr>
          <w:rFonts w:ascii="Garamond" w:hAnsi="Garamond"/>
          <w:sz w:val="24"/>
          <w:szCs w:val="24"/>
        </w:rPr>
      </w:pP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 xml:space="preserve">che in data ………………………il Professionista Delegato dott. ha provveduto ad aggiudicare il bene pignorato </w:t>
      </w:r>
      <w:r w:rsidRPr="00B8437C">
        <w:rPr>
          <w:rFonts w:ascii="Garamond" w:hAnsi="Garamond"/>
          <w:i/>
          <w:sz w:val="24"/>
          <w:szCs w:val="24"/>
        </w:rPr>
        <w:t>(eventualmente: lotto ………)</w:t>
      </w:r>
      <w:r w:rsidRPr="00B8437C">
        <w:rPr>
          <w:rFonts w:ascii="Garamond" w:hAnsi="Garamond"/>
          <w:sz w:val="24"/>
          <w:szCs w:val="24"/>
        </w:rPr>
        <w:t xml:space="preserve"> con verbale di vendita senza incanto al prezzo di Euro …………………..  e che l’aggiudicatario ha provveduto a versare nei termini stabiliti nell’avviso di vendita il residuo prezzo di aggiudicazione secondo le modalità indicate nell’ordinanza di vendita;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i/>
          <w:sz w:val="24"/>
          <w:szCs w:val="24"/>
        </w:rPr>
      </w:pPr>
      <w:r w:rsidRPr="00B8437C">
        <w:rPr>
          <w:rFonts w:ascii="Garamond" w:hAnsi="Garamond"/>
          <w:i/>
          <w:iCs/>
          <w:sz w:val="24"/>
          <w:szCs w:val="24"/>
        </w:rPr>
        <w:t>(ovvero</w:t>
      </w:r>
      <w:r w:rsidRPr="00B8437C">
        <w:rPr>
          <w:rFonts w:ascii="Garamond" w:hAnsi="Garamond"/>
          <w:i/>
          <w:sz w:val="24"/>
          <w:szCs w:val="24"/>
        </w:rPr>
        <w:t xml:space="preserve"> che ai sensi dell’art. 585 </w:t>
      </w:r>
      <w:proofErr w:type="spellStart"/>
      <w:r w:rsidRPr="00B8437C">
        <w:rPr>
          <w:rFonts w:ascii="Garamond" w:hAnsi="Garamond"/>
          <w:i/>
          <w:sz w:val="24"/>
          <w:szCs w:val="24"/>
        </w:rPr>
        <w:t>c.p.c.</w:t>
      </w:r>
      <w:proofErr w:type="spellEnd"/>
      <w:r w:rsidRPr="00B8437C">
        <w:rPr>
          <w:rFonts w:ascii="Garamond" w:hAnsi="Garamond"/>
          <w:i/>
          <w:sz w:val="24"/>
          <w:szCs w:val="24"/>
        </w:rPr>
        <w:t xml:space="preserve"> il versamento del prezzo è avvenuto tramite l’erogazione di somme conseguente a contratto di finanziamento stipulato tra ............... e ............... che prevede il versamento diretto delle somme erogate a favore della procedura e la iscrizione ipotecaria di primo grado sull’immobile oggetto della vendita;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i/>
          <w:iCs/>
          <w:sz w:val="24"/>
          <w:szCs w:val="24"/>
        </w:rPr>
        <w:t>ovvero</w:t>
      </w:r>
      <w:r w:rsidRPr="00B8437C">
        <w:rPr>
          <w:rFonts w:ascii="Garamond" w:hAnsi="Garamond"/>
          <w:i/>
          <w:sz w:val="24"/>
          <w:szCs w:val="24"/>
        </w:rPr>
        <w:t xml:space="preserve"> che ai sensi dell’art. 585 co. 3 </w:t>
      </w:r>
      <w:proofErr w:type="spellStart"/>
      <w:r w:rsidRPr="00B8437C">
        <w:rPr>
          <w:rFonts w:ascii="Garamond" w:hAnsi="Garamond"/>
          <w:i/>
          <w:sz w:val="24"/>
          <w:szCs w:val="24"/>
        </w:rPr>
        <w:t>c.p.c.</w:t>
      </w:r>
      <w:proofErr w:type="spellEnd"/>
      <w:r w:rsidRPr="00B8437C">
        <w:rPr>
          <w:rFonts w:ascii="Garamond" w:hAnsi="Garamond"/>
          <w:i/>
          <w:sz w:val="24"/>
          <w:szCs w:val="24"/>
        </w:rPr>
        <w:t xml:space="preserve"> il giudice dell’esecuzione con ordinanza depositata il ............... ha limitato il versamento del prezzo all’importo di ............... e tale importo è stato integralmente versato secondo le modalità indicate nell’ordinanza di vendita)</w:t>
      </w:r>
      <w:r w:rsidRPr="00B8437C">
        <w:rPr>
          <w:rFonts w:ascii="Garamond" w:hAnsi="Garamond"/>
          <w:sz w:val="24"/>
          <w:szCs w:val="24"/>
        </w:rPr>
        <w:t xml:space="preserve">; 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 xml:space="preserve">letto l’art. 586 </w:t>
      </w:r>
      <w:proofErr w:type="spellStart"/>
      <w:r w:rsidRPr="00B8437C">
        <w:rPr>
          <w:rFonts w:ascii="Garamond" w:hAnsi="Garamond"/>
          <w:sz w:val="24"/>
          <w:szCs w:val="24"/>
        </w:rPr>
        <w:t>c.p.c</w:t>
      </w:r>
      <w:proofErr w:type="spellEnd"/>
    </w:p>
    <w:p w:rsidR="008A4A1C" w:rsidRPr="00B8437C" w:rsidRDefault="008A4A1C" w:rsidP="008A4A1C">
      <w:pPr>
        <w:pStyle w:val="Stile1"/>
        <w:spacing w:line="240" w:lineRule="auto"/>
        <w:ind w:left="142" w:right="849" w:firstLine="0"/>
        <w:jc w:val="center"/>
        <w:rPr>
          <w:rFonts w:ascii="Garamond" w:hAnsi="Garamond"/>
          <w:b/>
          <w:sz w:val="24"/>
          <w:szCs w:val="24"/>
        </w:rPr>
      </w:pPr>
      <w:r w:rsidRPr="00B8437C">
        <w:rPr>
          <w:rFonts w:ascii="Garamond" w:hAnsi="Garamond"/>
          <w:b/>
          <w:sz w:val="24"/>
          <w:szCs w:val="24"/>
        </w:rPr>
        <w:t>DECRETA</w:t>
      </w:r>
    </w:p>
    <w:p w:rsidR="008A4A1C" w:rsidRPr="00B8437C" w:rsidRDefault="008A4A1C" w:rsidP="008A4A1C">
      <w:pPr>
        <w:pStyle w:val="Stile1"/>
        <w:spacing w:line="240" w:lineRule="auto"/>
        <w:ind w:left="142" w:right="849" w:firstLine="0"/>
        <w:jc w:val="center"/>
        <w:rPr>
          <w:rFonts w:ascii="Garamond" w:hAnsi="Garamond"/>
          <w:b/>
          <w:sz w:val="24"/>
          <w:szCs w:val="24"/>
        </w:rPr>
      </w:pPr>
    </w:p>
    <w:p w:rsidR="008A4A1C" w:rsidRPr="00B8437C" w:rsidRDefault="008A4A1C" w:rsidP="008A4A1C">
      <w:pPr>
        <w:pStyle w:val="formul4"/>
        <w:jc w:val="left"/>
        <w:rPr>
          <w:rFonts w:ascii="Garamond" w:hAnsi="Garamond"/>
          <w:sz w:val="24"/>
          <w:szCs w:val="24"/>
          <w:lang w:val="it-IT"/>
        </w:rPr>
      </w:pPr>
      <w:r w:rsidRPr="00B8437C">
        <w:rPr>
          <w:rFonts w:ascii="Garamond" w:hAnsi="Garamond"/>
          <w:sz w:val="24"/>
          <w:szCs w:val="24"/>
          <w:lang w:val="it-IT"/>
        </w:rPr>
        <w:t>Il trasferimento della quota pari a …./… del diritto di ……………..</w:t>
      </w:r>
    </w:p>
    <w:p w:rsidR="008A4A1C" w:rsidRPr="00B8437C" w:rsidRDefault="008A4A1C" w:rsidP="008A4A1C">
      <w:pPr>
        <w:autoSpaceDE w:val="0"/>
        <w:autoSpaceDN w:val="0"/>
        <w:adjustRightInd w:val="0"/>
        <w:rPr>
          <w:rFonts w:ascii="Garamond" w:eastAsia="Calibri" w:hAnsi="Garamond" w:cs="LiberationSerif"/>
        </w:rPr>
      </w:pPr>
      <w:r w:rsidRPr="00B8437C">
        <w:rPr>
          <w:rFonts w:ascii="Garamond" w:eastAsia="Calibri" w:hAnsi="Garamond" w:cs="LiberationSerif"/>
        </w:rPr>
        <w:t>del seguente</w:t>
      </w:r>
    </w:p>
    <w:p w:rsidR="008A4A1C" w:rsidRPr="00B8437C" w:rsidRDefault="008A4A1C" w:rsidP="008A4A1C">
      <w:pPr>
        <w:autoSpaceDE w:val="0"/>
        <w:autoSpaceDN w:val="0"/>
        <w:adjustRightInd w:val="0"/>
        <w:jc w:val="center"/>
        <w:rPr>
          <w:rFonts w:ascii="Garamond" w:eastAsia="Calibri" w:hAnsi="Garamond" w:cs="LiberationSerif"/>
        </w:rPr>
      </w:pPr>
      <w:r w:rsidRPr="00B8437C">
        <w:rPr>
          <w:rFonts w:ascii="Garamond" w:eastAsia="Calibri" w:hAnsi="Garamond" w:cs="LiberationSerif"/>
        </w:rPr>
        <w:t>COMPENDIO IMMOBILIARE</w:t>
      </w:r>
    </w:p>
    <w:p w:rsidR="008A4A1C" w:rsidRPr="00B8437C" w:rsidRDefault="008A4A1C" w:rsidP="008A4A1C">
      <w:pPr>
        <w:pStyle w:val="formul4"/>
        <w:rPr>
          <w:rFonts w:ascii="Garamond" w:hAnsi="Garamond"/>
          <w:sz w:val="24"/>
          <w:szCs w:val="24"/>
          <w:lang w:val="it-IT"/>
        </w:rPr>
      </w:pPr>
      <w:r w:rsidRPr="00B8437C">
        <w:rPr>
          <w:rFonts w:ascii="Garamond" w:hAnsi="Garamond"/>
          <w:sz w:val="24"/>
          <w:szCs w:val="24"/>
          <w:lang w:val="it-IT"/>
        </w:rPr>
        <w:t xml:space="preserve"> </w:t>
      </w:r>
    </w:p>
    <w:p w:rsidR="008A4A1C" w:rsidRPr="00B8437C" w:rsidRDefault="008A4A1C" w:rsidP="008A4A1C">
      <w:pPr>
        <w:pStyle w:val="formul4"/>
        <w:rPr>
          <w:rFonts w:ascii="Garamond" w:hAnsi="Garamond"/>
          <w:sz w:val="24"/>
          <w:szCs w:val="24"/>
          <w:lang w:val="it-IT"/>
        </w:rPr>
      </w:pPr>
      <w:r w:rsidRPr="00B8437C">
        <w:rPr>
          <w:rFonts w:ascii="Garamond" w:hAnsi="Garamond"/>
          <w:sz w:val="24"/>
          <w:szCs w:val="24"/>
          <w:lang w:val="it-IT"/>
        </w:rPr>
        <w:t>immobile sito a ............... in via ............... distinto con l’interno ..............., composto da ............... confinante con ............... distinto al N.C.E.U. del Comune di ............... al Foglio ............... particella ............... subalterno ................</w:t>
      </w:r>
    </w:p>
    <w:p w:rsidR="008A4A1C" w:rsidRPr="00B8437C" w:rsidRDefault="008A4A1C" w:rsidP="008A4A1C">
      <w:pPr>
        <w:pStyle w:val="formul4"/>
        <w:rPr>
          <w:rFonts w:ascii="Garamond" w:hAnsi="Garamond"/>
          <w:sz w:val="24"/>
          <w:szCs w:val="24"/>
          <w:lang w:val="it-IT"/>
        </w:rPr>
      </w:pPr>
      <w:r w:rsidRPr="00B8437C">
        <w:rPr>
          <w:rFonts w:ascii="Garamond" w:hAnsi="Garamond"/>
          <w:iCs/>
          <w:sz w:val="24"/>
          <w:szCs w:val="24"/>
          <w:lang w:val="it-IT"/>
        </w:rPr>
        <w:t>(</w:t>
      </w:r>
      <w:r w:rsidRPr="00B8437C">
        <w:rPr>
          <w:rFonts w:ascii="Garamond" w:hAnsi="Garamond"/>
          <w:i/>
          <w:iCs/>
          <w:sz w:val="24"/>
          <w:szCs w:val="24"/>
          <w:lang w:val="it-IT"/>
        </w:rPr>
        <w:t>ovvero</w:t>
      </w:r>
      <w:r w:rsidRPr="00B8437C">
        <w:rPr>
          <w:rFonts w:ascii="Garamond" w:hAnsi="Garamond"/>
          <w:sz w:val="24"/>
          <w:szCs w:val="24"/>
          <w:lang w:val="it-IT"/>
        </w:rPr>
        <w:t xml:space="preserve"> ............... del terreno sito a ............... in via ............... avente superficie di ............... confinante con ............... distinto al N.C.T. del Comune di ............... al Foglio ............... particella 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</w:p>
    <w:p w:rsidR="008A4A1C" w:rsidRPr="00B8437C" w:rsidRDefault="008A4A1C" w:rsidP="008A4A1C">
      <w:pPr>
        <w:pStyle w:val="Stile2"/>
        <w:spacing w:line="240" w:lineRule="auto"/>
        <w:ind w:left="142" w:right="849"/>
        <w:jc w:val="center"/>
        <w:rPr>
          <w:rFonts w:ascii="Garamond" w:hAnsi="Garamond"/>
          <w:b/>
          <w:sz w:val="24"/>
          <w:szCs w:val="24"/>
        </w:rPr>
      </w:pPr>
      <w:r w:rsidRPr="00B8437C">
        <w:rPr>
          <w:rFonts w:ascii="Garamond" w:hAnsi="Garamond"/>
          <w:b/>
          <w:sz w:val="24"/>
          <w:szCs w:val="24"/>
        </w:rPr>
        <w:t>CONTRO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 xml:space="preserve">Signor …………………., nato a ……………(………) il …………………, cod. </w:t>
      </w:r>
      <w:proofErr w:type="spellStart"/>
      <w:r w:rsidRPr="00B8437C">
        <w:rPr>
          <w:rFonts w:ascii="Garamond" w:hAnsi="Garamond"/>
          <w:sz w:val="24"/>
          <w:szCs w:val="24"/>
        </w:rPr>
        <w:t>fisc</w:t>
      </w:r>
      <w:proofErr w:type="spellEnd"/>
      <w:r w:rsidRPr="00B8437C">
        <w:rPr>
          <w:rFonts w:ascii="Garamond" w:hAnsi="Garamond"/>
          <w:sz w:val="24"/>
          <w:szCs w:val="24"/>
        </w:rPr>
        <w:t xml:space="preserve">.: ………………., 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</w:p>
    <w:p w:rsidR="008A4A1C" w:rsidRPr="00B8437C" w:rsidRDefault="008A4A1C" w:rsidP="008A4A1C">
      <w:pPr>
        <w:pStyle w:val="Stile2"/>
        <w:spacing w:line="240" w:lineRule="auto"/>
        <w:ind w:left="142" w:right="849"/>
        <w:jc w:val="center"/>
        <w:rPr>
          <w:rFonts w:ascii="Garamond" w:hAnsi="Garamond"/>
          <w:b/>
          <w:sz w:val="24"/>
          <w:szCs w:val="24"/>
        </w:rPr>
      </w:pPr>
      <w:r w:rsidRPr="00B8437C">
        <w:rPr>
          <w:rFonts w:ascii="Garamond" w:hAnsi="Garamond"/>
          <w:b/>
          <w:sz w:val="24"/>
          <w:szCs w:val="24"/>
        </w:rPr>
        <w:t>A FAVORE DI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 xml:space="preserve">Signor …………………., nato a ……………(………) il …………………, cod. </w:t>
      </w:r>
      <w:proofErr w:type="spellStart"/>
      <w:r w:rsidRPr="00B8437C">
        <w:rPr>
          <w:rFonts w:ascii="Garamond" w:hAnsi="Garamond"/>
          <w:sz w:val="24"/>
          <w:szCs w:val="24"/>
        </w:rPr>
        <w:t>fisc</w:t>
      </w:r>
      <w:proofErr w:type="spellEnd"/>
      <w:r w:rsidRPr="00B8437C">
        <w:rPr>
          <w:rFonts w:ascii="Garamond" w:hAnsi="Garamond"/>
          <w:sz w:val="24"/>
          <w:szCs w:val="24"/>
        </w:rPr>
        <w:t xml:space="preserve">.: ………………., residente in …………(…..) , Via …………………….), di stato civile </w:t>
      </w:r>
      <w:r w:rsidRPr="00B8437C">
        <w:rPr>
          <w:rFonts w:ascii="Garamond" w:hAnsi="Garamond"/>
          <w:sz w:val="24"/>
          <w:szCs w:val="24"/>
        </w:rPr>
        <w:lastRenderedPageBreak/>
        <w:t xml:space="preserve">libero (ovvero coniugato in regime di ………………., con ………..nata a……….il……………….., cod. </w:t>
      </w:r>
      <w:proofErr w:type="spellStart"/>
      <w:r w:rsidRPr="00B8437C">
        <w:rPr>
          <w:rFonts w:ascii="Garamond" w:hAnsi="Garamond"/>
          <w:sz w:val="24"/>
          <w:szCs w:val="24"/>
        </w:rPr>
        <w:t>fisc</w:t>
      </w:r>
      <w:proofErr w:type="spellEnd"/>
      <w:r w:rsidRPr="00B8437C">
        <w:rPr>
          <w:rFonts w:ascii="Garamond" w:hAnsi="Garamond"/>
          <w:sz w:val="24"/>
          <w:szCs w:val="24"/>
        </w:rPr>
        <w:t>.: ……………….)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b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>Il compendio viene trasferito a corpo e non a misura, nello stato di fatto e di diritto in cui  si trova (anche in relazione al testo unico di cui al decreto del Presidente della Repubblica 6 giugno 2001, n.380) con tutte le eventuali pertinenze, accessioni, ragioni ed azioni, servitù attive e passive, il tutto come meglio precisato nella perizia estimativa redatta dall’esperto nominato dal G.E.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 xml:space="preserve">Ai sensi della Legge 28 febbraio 1985 n.47 e successive integrazioni e modifiche si dà atto che il compendio in oggetto è stato costruito in forza dei seguenti titoli abilitativi;  progetto approvato n. …………e relativa licenza edilizia n. ………..del ……….e successive varianti. E’ dotato di certificato di agibilità n……………. 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>(</w:t>
      </w:r>
      <w:r w:rsidRPr="00B8437C">
        <w:rPr>
          <w:rFonts w:ascii="Garamond" w:hAnsi="Garamond"/>
          <w:i/>
          <w:sz w:val="24"/>
          <w:szCs w:val="24"/>
        </w:rPr>
        <w:t>eventualmente</w:t>
      </w:r>
    </w:p>
    <w:p w:rsidR="008A4A1C" w:rsidRPr="00B8437C" w:rsidRDefault="008A4A1C" w:rsidP="008A4A1C">
      <w:pPr>
        <w:pStyle w:val="Stile1"/>
        <w:spacing w:line="240" w:lineRule="auto"/>
        <w:ind w:left="142" w:right="849" w:firstLine="0"/>
        <w:jc w:val="center"/>
        <w:rPr>
          <w:rFonts w:ascii="Garamond" w:hAnsi="Garamond"/>
          <w:i/>
          <w:sz w:val="24"/>
          <w:szCs w:val="24"/>
          <w:lang w:eastAsia="ar-SA"/>
        </w:rPr>
      </w:pPr>
      <w:r w:rsidRPr="00B8437C">
        <w:rPr>
          <w:rFonts w:ascii="Garamond" w:hAnsi="Garamond"/>
          <w:sz w:val="24"/>
          <w:szCs w:val="24"/>
          <w:lang w:eastAsia="ar-SA"/>
        </w:rPr>
        <w:t>RILEVATO</w:t>
      </w:r>
      <w:r w:rsidRPr="00B8437C">
        <w:rPr>
          <w:rFonts w:ascii="Garamond" w:hAnsi="Garamond"/>
          <w:i/>
          <w:sz w:val="24"/>
          <w:szCs w:val="24"/>
          <w:lang w:eastAsia="ar-SA"/>
        </w:rPr>
        <w:t xml:space="preserve"> </w:t>
      </w:r>
    </w:p>
    <w:p w:rsidR="008A4A1C" w:rsidRPr="00B8437C" w:rsidRDefault="008A4A1C" w:rsidP="008A4A1C">
      <w:pPr>
        <w:pStyle w:val="Stile1"/>
        <w:spacing w:line="240" w:lineRule="auto"/>
        <w:ind w:left="142" w:right="849" w:firstLine="0"/>
        <w:jc w:val="center"/>
        <w:rPr>
          <w:rFonts w:ascii="Garamond" w:hAnsi="Garamond"/>
          <w:i/>
          <w:sz w:val="24"/>
          <w:szCs w:val="24"/>
          <w:lang w:eastAsia="ar-SA"/>
        </w:rPr>
      </w:pPr>
    </w:p>
    <w:p w:rsidR="008A4A1C" w:rsidRPr="00B8437C" w:rsidRDefault="008A4A1C" w:rsidP="008A4A1C">
      <w:pPr>
        <w:pStyle w:val="Stile1"/>
        <w:numPr>
          <w:ilvl w:val="0"/>
          <w:numId w:val="4"/>
        </w:numPr>
        <w:tabs>
          <w:tab w:val="left" w:pos="284"/>
          <w:tab w:val="left" w:pos="7513"/>
        </w:tabs>
        <w:spacing w:line="240" w:lineRule="auto"/>
        <w:ind w:left="142" w:right="849" w:firstLine="0"/>
        <w:rPr>
          <w:rFonts w:ascii="Garamond" w:hAnsi="Garamond"/>
          <w:i/>
          <w:sz w:val="24"/>
          <w:szCs w:val="24"/>
        </w:rPr>
      </w:pPr>
      <w:r w:rsidRPr="00B8437C">
        <w:rPr>
          <w:rFonts w:ascii="Garamond" w:hAnsi="Garamond"/>
          <w:i/>
          <w:sz w:val="24"/>
          <w:szCs w:val="24"/>
        </w:rPr>
        <w:t>che il pagamento di parte del prezzo relativo al trasferimento del bene oggetto del presente decreto è avvenuto mediante erogazione della somma di €   ………… (…………………../……)  da parte di ……………………….  – a fronte del contratto di mutuo del  ………….per atto Notaio ………………….- rep…………..- e che la parte</w:t>
      </w:r>
      <w:r w:rsidRPr="00B8437C">
        <w:rPr>
          <w:rFonts w:ascii="Garamond" w:hAnsi="Garamond"/>
          <w:i/>
          <w:sz w:val="24"/>
          <w:szCs w:val="24"/>
          <w:lang w:eastAsia="ar-SA"/>
        </w:rPr>
        <w:t xml:space="preserve"> mutuante e mutuataria hanno espresso il consenso all’iscrizione di ipoteca di primo grado a garanzia del rimborso del predetto finanziamento, si rende noto che, conformemente a quanto disposto dall’art.585 </w:t>
      </w:r>
      <w:proofErr w:type="spellStart"/>
      <w:r w:rsidRPr="00B8437C">
        <w:rPr>
          <w:rFonts w:ascii="Garamond" w:hAnsi="Garamond"/>
          <w:i/>
          <w:sz w:val="24"/>
          <w:szCs w:val="24"/>
          <w:lang w:eastAsia="ar-SA"/>
        </w:rPr>
        <w:t>c.p.c.</w:t>
      </w:r>
      <w:proofErr w:type="spellEnd"/>
      <w:r w:rsidRPr="00B8437C">
        <w:rPr>
          <w:rFonts w:ascii="Garamond" w:hAnsi="Garamond"/>
          <w:i/>
          <w:sz w:val="24"/>
          <w:szCs w:val="24"/>
          <w:lang w:eastAsia="ar-SA"/>
        </w:rPr>
        <w:t>, è fatto divieto al dirigente del servizio di pubblicità immobiliare di Roma … di trascrivere il presente decreto se non unitamente all’iscrizione dell’ipoteca di cui all’allegata nota.)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jc w:val="center"/>
        <w:rPr>
          <w:rFonts w:ascii="Garamond" w:hAnsi="Garamond"/>
          <w:sz w:val="24"/>
          <w:szCs w:val="24"/>
        </w:rPr>
      </w:pP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i/>
          <w:sz w:val="24"/>
          <w:szCs w:val="24"/>
        </w:rPr>
      </w:pPr>
      <w:r w:rsidRPr="00B8437C">
        <w:rPr>
          <w:rFonts w:ascii="Garamond" w:hAnsi="Garamond"/>
          <w:i/>
          <w:sz w:val="24"/>
          <w:szCs w:val="24"/>
        </w:rPr>
        <w:t>(eventualmente: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jc w:val="center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>RITENUTO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jc w:val="center"/>
        <w:rPr>
          <w:rFonts w:ascii="Garamond" w:hAnsi="Garamond"/>
          <w:i/>
          <w:sz w:val="24"/>
          <w:szCs w:val="24"/>
        </w:rPr>
      </w:pPr>
    </w:p>
    <w:p w:rsidR="008A4A1C" w:rsidRPr="00B8437C" w:rsidRDefault="008A4A1C" w:rsidP="008A4A1C">
      <w:pPr>
        <w:pStyle w:val="Stile2"/>
        <w:numPr>
          <w:ilvl w:val="0"/>
          <w:numId w:val="3"/>
        </w:numPr>
        <w:spacing w:line="240" w:lineRule="auto"/>
        <w:ind w:left="142" w:right="849" w:firstLine="0"/>
        <w:rPr>
          <w:rFonts w:ascii="Garamond" w:hAnsi="Garamond"/>
          <w:i/>
          <w:sz w:val="24"/>
          <w:szCs w:val="24"/>
        </w:rPr>
      </w:pPr>
      <w:r w:rsidRPr="00B8437C">
        <w:rPr>
          <w:rFonts w:ascii="Garamond" w:hAnsi="Garamond"/>
          <w:i/>
          <w:snapToGrid/>
          <w:sz w:val="24"/>
          <w:szCs w:val="24"/>
        </w:rPr>
        <w:t>c</w:t>
      </w:r>
      <w:r w:rsidRPr="00B8437C">
        <w:rPr>
          <w:rFonts w:ascii="Garamond" w:hAnsi="Garamond"/>
          <w:i/>
          <w:sz w:val="24"/>
          <w:szCs w:val="24"/>
        </w:rPr>
        <w:t xml:space="preserve">he l’aggiudicatario con dichiarazione sostitutiva di atto notorio, ha richiesto di volersi avvalere del sistema prezzo-valore per la tassazione del trasferimento così come previsto </w:t>
      </w:r>
      <w:r w:rsidRPr="00B8437C">
        <w:rPr>
          <w:rFonts w:ascii="Garamond" w:hAnsi="Garamond"/>
          <w:i/>
          <w:snapToGrid/>
          <w:sz w:val="24"/>
          <w:szCs w:val="24"/>
        </w:rPr>
        <w:t>d</w:t>
      </w:r>
      <w:r w:rsidRPr="00B8437C">
        <w:rPr>
          <w:rFonts w:ascii="Garamond" w:hAnsi="Garamond"/>
          <w:i/>
          <w:sz w:val="24"/>
          <w:szCs w:val="24"/>
        </w:rPr>
        <w:t>all'art. 1, comma 497, della legge 23 dicembre 2005 n. 266 e di cui alla sentenza costituzionale n. 6/ 14 ;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i/>
          <w:sz w:val="24"/>
          <w:szCs w:val="24"/>
        </w:rPr>
      </w:pPr>
    </w:p>
    <w:p w:rsidR="008A4A1C" w:rsidRPr="00B8437C" w:rsidRDefault="008A4A1C" w:rsidP="008A4A1C">
      <w:pPr>
        <w:pStyle w:val="Stile2"/>
        <w:numPr>
          <w:ilvl w:val="0"/>
          <w:numId w:val="3"/>
        </w:numPr>
        <w:spacing w:line="240" w:lineRule="auto"/>
        <w:ind w:left="142" w:right="849" w:firstLine="0"/>
        <w:rPr>
          <w:rFonts w:ascii="Garamond" w:hAnsi="Garamond"/>
          <w:i/>
          <w:snapToGrid/>
          <w:sz w:val="24"/>
          <w:szCs w:val="24"/>
        </w:rPr>
      </w:pPr>
      <w:r w:rsidRPr="00B8437C">
        <w:rPr>
          <w:rFonts w:ascii="Garamond" w:hAnsi="Garamond"/>
          <w:i/>
          <w:snapToGrid/>
          <w:sz w:val="24"/>
          <w:szCs w:val="24"/>
        </w:rPr>
        <w:t>che l’aggiudicatario con dichiarazione sostitutiva di atto notorio, ha richiesto di poter usufruire delle agevolazioni fiscali previste dalla legge per l’acquisto della prima casa (art. 16, comma 2 bis della Legge n. 49 del 2016 – legge di conversione del D.L. n. 18 del 2016) ed ha dichiarato a tal fine di essere in possesso di tutti i requisiti richiesti allo scopo )</w:t>
      </w:r>
    </w:p>
    <w:p w:rsidR="008A4A1C" w:rsidRPr="00B8437C" w:rsidRDefault="008A4A1C" w:rsidP="008A4A1C">
      <w:pPr>
        <w:pStyle w:val="Paragrafoelenco"/>
        <w:rPr>
          <w:rFonts w:ascii="Garamond" w:hAnsi="Garamond"/>
          <w:sz w:val="24"/>
          <w:szCs w:val="24"/>
        </w:rPr>
      </w:pPr>
    </w:p>
    <w:p w:rsidR="008A4A1C" w:rsidRPr="00B8437C" w:rsidRDefault="008A4A1C" w:rsidP="008A4A1C">
      <w:pPr>
        <w:pStyle w:val="Stile2"/>
        <w:tabs>
          <w:tab w:val="left" w:pos="142"/>
        </w:tabs>
        <w:spacing w:line="240" w:lineRule="auto"/>
        <w:ind w:left="0" w:right="849"/>
        <w:jc w:val="center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>INGIUNGE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jc w:val="center"/>
        <w:rPr>
          <w:rFonts w:ascii="Garamond" w:hAnsi="Garamond"/>
          <w:sz w:val="24"/>
          <w:szCs w:val="24"/>
        </w:rPr>
      </w:pP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>alla parte debitrice esecutata e a chiunque altro si trovi senza valido titolo nel possesso o nella detenzione del compendio immobiliare trasferito, di rilasciare lo stesso nella piena disponibilità della parte acquirente.</w:t>
      </w:r>
    </w:p>
    <w:p w:rsidR="008A4A1C" w:rsidRPr="00B8437C" w:rsidRDefault="008A4A1C" w:rsidP="008A4A1C">
      <w:pPr>
        <w:pStyle w:val="Stile1"/>
        <w:spacing w:line="240" w:lineRule="auto"/>
        <w:ind w:left="142" w:right="849" w:firstLine="0"/>
        <w:jc w:val="center"/>
        <w:rPr>
          <w:rFonts w:ascii="Garamond" w:hAnsi="Garamond"/>
          <w:sz w:val="24"/>
          <w:szCs w:val="24"/>
        </w:rPr>
      </w:pPr>
    </w:p>
    <w:p w:rsidR="008A4A1C" w:rsidRPr="00B8437C" w:rsidRDefault="008A4A1C" w:rsidP="008A4A1C">
      <w:pPr>
        <w:pStyle w:val="Stile2"/>
        <w:spacing w:line="240" w:lineRule="auto"/>
        <w:ind w:left="142" w:right="849"/>
        <w:jc w:val="center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>ORDINA</w:t>
      </w:r>
    </w:p>
    <w:p w:rsidR="008A4A1C" w:rsidRPr="00B8437C" w:rsidRDefault="008A4A1C" w:rsidP="008A4A1C">
      <w:pPr>
        <w:spacing w:before="100" w:beforeAutospacing="1" w:after="100" w:afterAutospacing="1"/>
        <w:rPr>
          <w:rFonts w:ascii="Garamond" w:eastAsia="Calibri" w:hAnsi="Garamond" w:cs="CourierPS"/>
        </w:rPr>
      </w:pPr>
      <w:r w:rsidRPr="00B8437C">
        <w:rPr>
          <w:rFonts w:ascii="Garamond" w:hAnsi="Garamond"/>
          <w:color w:val="000000"/>
        </w:rPr>
        <w:t xml:space="preserve">All’Agenzia del Territorio – Ufficio Provinciale di Catania – Servizio di pubblicità immobiliare di provvedere all’esecuzione della trascrizione e della voltura conseguente al presente atto, nonché </w:t>
      </w:r>
      <w:r w:rsidRPr="00B8437C">
        <w:rPr>
          <w:rFonts w:ascii="Garamond" w:eastAsia="Calibri" w:hAnsi="Garamond" w:cs="CourierPS"/>
        </w:rPr>
        <w:t>di provvedere, con esonero da ogni sua responsabilità, all’avvenuto perfezionamento dello stesso alla cancellazione delle formalità di trascrizioni e iscrizioni gravanti sul compendio e limitatamente ai beni oggetto di questo trasferimento, di seguito elencate, e di ogni altro pignoramento, sequestro conservativo e ipoteca, trascritti e iscritte contro il debitore esecutato, fino al Decreto di Trasferimento</w:t>
      </w:r>
      <w:r w:rsidRPr="00B8437C">
        <w:rPr>
          <w:rFonts w:ascii="Garamond" w:hAnsi="Garamond"/>
          <w:lang w:eastAsia="ar-SA"/>
        </w:rPr>
        <w:t xml:space="preserve">, </w:t>
      </w:r>
      <w:r w:rsidRPr="00B8437C">
        <w:rPr>
          <w:rFonts w:ascii="Garamond" w:hAnsi="Garamond"/>
        </w:rPr>
        <w:t>gravanti sul compendio stesso :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  <w:u w:val="single"/>
        </w:rPr>
      </w:pP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  <w:u w:val="single"/>
        </w:rPr>
      </w:pPr>
      <w:r w:rsidRPr="00B8437C">
        <w:rPr>
          <w:rFonts w:ascii="Garamond" w:hAnsi="Garamond"/>
          <w:sz w:val="24"/>
          <w:szCs w:val="24"/>
          <w:u w:val="single"/>
        </w:rPr>
        <w:t>Iscrizioni: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  <w:u w:val="single"/>
        </w:rPr>
      </w:pPr>
    </w:p>
    <w:p w:rsidR="008A4A1C" w:rsidRPr="00B8437C" w:rsidRDefault="008A4A1C" w:rsidP="008A4A1C">
      <w:pPr>
        <w:pStyle w:val="Stile2"/>
        <w:numPr>
          <w:ilvl w:val="0"/>
          <w:numId w:val="1"/>
        </w:numPr>
        <w:tabs>
          <w:tab w:val="clear" w:pos="1068"/>
        </w:tabs>
        <w:spacing w:line="240" w:lineRule="auto"/>
        <w:ind w:left="142" w:right="849" w:firstLine="0"/>
        <w:rPr>
          <w:rFonts w:ascii="Garamond" w:hAnsi="Garamond"/>
          <w:sz w:val="24"/>
          <w:szCs w:val="24"/>
          <w:u w:val="single"/>
        </w:rPr>
      </w:pPr>
      <w:r w:rsidRPr="00B8437C">
        <w:rPr>
          <w:rFonts w:ascii="Garamond" w:hAnsi="Garamond"/>
          <w:sz w:val="24"/>
          <w:szCs w:val="24"/>
        </w:rPr>
        <w:t>ipoteca volontaria iscritta in data ………, al n. ………..di formalità;</w:t>
      </w:r>
    </w:p>
    <w:p w:rsidR="008A4A1C" w:rsidRPr="00B8437C" w:rsidRDefault="008A4A1C" w:rsidP="008A4A1C">
      <w:pPr>
        <w:pStyle w:val="Stile2"/>
        <w:numPr>
          <w:ilvl w:val="0"/>
          <w:numId w:val="1"/>
        </w:numPr>
        <w:tabs>
          <w:tab w:val="clear" w:pos="1068"/>
        </w:tabs>
        <w:spacing w:line="240" w:lineRule="auto"/>
        <w:ind w:left="142" w:right="849" w:firstLine="0"/>
        <w:jc w:val="left"/>
        <w:rPr>
          <w:rFonts w:ascii="Garamond" w:hAnsi="Garamond"/>
          <w:sz w:val="24"/>
          <w:szCs w:val="24"/>
          <w:u w:val="single"/>
        </w:rPr>
      </w:pPr>
      <w:r w:rsidRPr="00B8437C">
        <w:rPr>
          <w:rFonts w:ascii="Garamond" w:hAnsi="Garamond"/>
          <w:sz w:val="24"/>
          <w:szCs w:val="24"/>
        </w:rPr>
        <w:t>ipoteca giudiziale iscritta in data ………, al n. …………di formalità;</w:t>
      </w:r>
    </w:p>
    <w:p w:rsidR="008A4A1C" w:rsidRPr="00B8437C" w:rsidRDefault="008A4A1C" w:rsidP="008A4A1C">
      <w:pPr>
        <w:pStyle w:val="Stile2"/>
        <w:numPr>
          <w:ilvl w:val="0"/>
          <w:numId w:val="1"/>
        </w:numPr>
        <w:tabs>
          <w:tab w:val="clear" w:pos="1068"/>
        </w:tabs>
        <w:spacing w:line="240" w:lineRule="auto"/>
        <w:ind w:left="142" w:right="849" w:firstLine="0"/>
        <w:jc w:val="left"/>
        <w:rPr>
          <w:rFonts w:ascii="Garamond" w:hAnsi="Garamond"/>
          <w:sz w:val="24"/>
          <w:szCs w:val="24"/>
          <w:u w:val="single"/>
        </w:rPr>
      </w:pPr>
      <w:r w:rsidRPr="00B8437C">
        <w:rPr>
          <w:rFonts w:ascii="Garamond" w:hAnsi="Garamond"/>
          <w:sz w:val="24"/>
          <w:szCs w:val="24"/>
        </w:rPr>
        <w:t>ipoteca legale iscritta in data ………, al n. …………di formalità.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jc w:val="left"/>
        <w:rPr>
          <w:rFonts w:ascii="Garamond" w:hAnsi="Garamond"/>
          <w:sz w:val="24"/>
          <w:szCs w:val="24"/>
          <w:u w:val="single"/>
        </w:rPr>
      </w:pP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  <w:u w:val="single"/>
        </w:rPr>
      </w:pPr>
      <w:r w:rsidRPr="00B8437C">
        <w:rPr>
          <w:rFonts w:ascii="Garamond" w:hAnsi="Garamond"/>
          <w:sz w:val="24"/>
          <w:szCs w:val="24"/>
          <w:u w:val="single"/>
        </w:rPr>
        <w:t>Trascrizioni:</w:t>
      </w:r>
    </w:p>
    <w:p w:rsidR="008A4A1C" w:rsidRPr="00B8437C" w:rsidRDefault="008A4A1C" w:rsidP="008A4A1C">
      <w:pPr>
        <w:pStyle w:val="Stile2"/>
        <w:spacing w:line="240" w:lineRule="auto"/>
        <w:ind w:left="142" w:right="849"/>
        <w:rPr>
          <w:rFonts w:ascii="Garamond" w:hAnsi="Garamond"/>
          <w:sz w:val="24"/>
          <w:szCs w:val="24"/>
          <w:u w:val="single"/>
        </w:rPr>
      </w:pPr>
    </w:p>
    <w:p w:rsidR="008A4A1C" w:rsidRPr="00B8437C" w:rsidRDefault="008A4A1C" w:rsidP="008A4A1C">
      <w:pPr>
        <w:pStyle w:val="Stile1"/>
        <w:numPr>
          <w:ilvl w:val="0"/>
          <w:numId w:val="2"/>
        </w:numPr>
        <w:tabs>
          <w:tab w:val="clear" w:pos="1068"/>
        </w:tabs>
        <w:spacing w:line="240" w:lineRule="auto"/>
        <w:ind w:left="142" w:right="849" w:firstLine="0"/>
        <w:rPr>
          <w:rFonts w:ascii="Garamond" w:hAnsi="Garamond"/>
          <w:sz w:val="24"/>
          <w:szCs w:val="24"/>
        </w:rPr>
      </w:pPr>
      <w:r w:rsidRPr="00B8437C">
        <w:rPr>
          <w:rFonts w:ascii="Garamond" w:hAnsi="Garamond"/>
          <w:sz w:val="24"/>
          <w:szCs w:val="24"/>
        </w:rPr>
        <w:t>pignoramento immobiliare, trascritto in data ……….., al n. ……….di formalità</w:t>
      </w:r>
    </w:p>
    <w:p w:rsidR="008A4A1C" w:rsidRPr="00B8437C" w:rsidRDefault="008A4A1C" w:rsidP="008A4A1C">
      <w:pPr>
        <w:spacing w:before="100" w:beforeAutospacing="1" w:after="100" w:afterAutospacing="1"/>
        <w:jc w:val="center"/>
        <w:rPr>
          <w:rFonts w:ascii="Garamond" w:hAnsi="Garamond"/>
          <w:color w:val="000000"/>
        </w:rPr>
      </w:pPr>
      <w:r w:rsidRPr="00B8437C">
        <w:rPr>
          <w:rFonts w:ascii="Garamond" w:hAnsi="Garamond"/>
          <w:b/>
          <w:bCs/>
          <w:color w:val="000000"/>
        </w:rPr>
        <w:t>DISPONE</w:t>
      </w:r>
    </w:p>
    <w:p w:rsidR="008A4A1C" w:rsidRPr="00B8437C" w:rsidRDefault="008A4A1C" w:rsidP="008A4A1C">
      <w:pPr>
        <w:spacing w:before="100" w:beforeAutospacing="1" w:after="100" w:afterAutospacing="1"/>
        <w:rPr>
          <w:rFonts w:ascii="Garamond" w:hAnsi="Garamond"/>
          <w:color w:val="000000"/>
        </w:rPr>
      </w:pPr>
      <w:r w:rsidRPr="00B8437C">
        <w:rPr>
          <w:rFonts w:ascii="Garamond" w:hAnsi="Garamond"/>
          <w:color w:val="000000"/>
        </w:rPr>
        <w:t>la comunicazione alla locale autorità di P.S. ai sensi della legge 191/78.</w:t>
      </w:r>
    </w:p>
    <w:p w:rsidR="008A4A1C" w:rsidRPr="00B8437C" w:rsidRDefault="008A4A1C" w:rsidP="008A4A1C">
      <w:pPr>
        <w:pStyle w:val="Default"/>
        <w:jc w:val="center"/>
        <w:rPr>
          <w:b/>
          <w:bCs/>
        </w:rPr>
      </w:pPr>
      <w:r w:rsidRPr="00B8437C">
        <w:rPr>
          <w:b/>
          <w:bCs/>
        </w:rPr>
        <w:t>RENDE NOTO</w:t>
      </w:r>
    </w:p>
    <w:p w:rsidR="008A4A1C" w:rsidRPr="00B8437C" w:rsidRDefault="008A4A1C" w:rsidP="008A4A1C">
      <w:pPr>
        <w:pStyle w:val="Default"/>
      </w:pPr>
    </w:p>
    <w:p w:rsidR="008A4A1C" w:rsidRPr="00B8437C" w:rsidRDefault="008A4A1C" w:rsidP="008A4A1C">
      <w:pPr>
        <w:pStyle w:val="Default"/>
      </w:pPr>
      <w:r w:rsidRPr="00B8437C">
        <w:t xml:space="preserve">che la registrazione del decreto di trasferimento, la sua trascrizione e la voltura catastale sono eseguiti a cura del Delegato, le spese sono a carico dell'aggiudicatario; </w:t>
      </w:r>
    </w:p>
    <w:p w:rsidR="008A4A1C" w:rsidRPr="00B8437C" w:rsidRDefault="008A4A1C" w:rsidP="008A4A1C">
      <w:pPr>
        <w:pStyle w:val="Default"/>
      </w:pPr>
      <w:r w:rsidRPr="00B8437C">
        <w:t xml:space="preserve">che la cancellazione delle iscrizioni e trascrizioni pregiudizievoli sarà fatta a cura del Delegato, </w:t>
      </w:r>
      <w:proofErr w:type="spellStart"/>
      <w:r w:rsidRPr="00B8437C">
        <w:t>borsuali</w:t>
      </w:r>
      <w:proofErr w:type="spellEnd"/>
      <w:r w:rsidRPr="00B8437C">
        <w:t xml:space="preserve"> e compensi per dette cancellazioni sono a carico della procedura; </w:t>
      </w:r>
    </w:p>
    <w:p w:rsidR="008A4A1C" w:rsidRPr="00B8437C" w:rsidRDefault="008A4A1C" w:rsidP="008A4A1C">
      <w:pPr>
        <w:pStyle w:val="Default"/>
        <w:ind w:left="360"/>
        <w:jc w:val="center"/>
        <w:rPr>
          <w:b/>
          <w:bCs/>
        </w:rPr>
      </w:pPr>
    </w:p>
    <w:p w:rsidR="008A4A1C" w:rsidRPr="00B8437C" w:rsidRDefault="008A4A1C" w:rsidP="008A4A1C">
      <w:pPr>
        <w:pStyle w:val="Default"/>
        <w:ind w:left="360"/>
        <w:jc w:val="center"/>
      </w:pPr>
      <w:r w:rsidRPr="00B8437C">
        <w:rPr>
          <w:b/>
          <w:bCs/>
        </w:rPr>
        <w:t>PONE</w:t>
      </w:r>
    </w:p>
    <w:p w:rsidR="008A4A1C" w:rsidRPr="00B8437C" w:rsidRDefault="008A4A1C" w:rsidP="008A4A1C">
      <w:pPr>
        <w:spacing w:before="100" w:beforeAutospacing="1" w:after="100" w:afterAutospacing="1"/>
        <w:rPr>
          <w:rFonts w:ascii="Garamond" w:hAnsi="Garamond"/>
          <w:color w:val="000000"/>
        </w:rPr>
      </w:pPr>
      <w:r w:rsidRPr="00B8437C">
        <w:rPr>
          <w:rFonts w:ascii="Garamond" w:hAnsi="Garamond"/>
          <w:color w:val="000000"/>
        </w:rPr>
        <w:t>a carico dell’acquirente gli oneri per la registrazione del presente decreto, per la sua trascrizione e voltura, per la cancellazione delle formalità pregiudizievoli e per ogni ulteriore adempimento che si renderà necessario.</w:t>
      </w:r>
    </w:p>
    <w:p w:rsidR="008A4A1C" w:rsidRPr="00B8437C" w:rsidRDefault="008A4A1C" w:rsidP="008A4A1C">
      <w:pPr>
        <w:pStyle w:val="Default"/>
        <w:jc w:val="center"/>
        <w:rPr>
          <w:b/>
          <w:bCs/>
        </w:rPr>
      </w:pPr>
      <w:r w:rsidRPr="00B8437C">
        <w:rPr>
          <w:b/>
          <w:bCs/>
        </w:rPr>
        <w:t>AUTORIZZA</w:t>
      </w:r>
    </w:p>
    <w:p w:rsidR="008A4A1C" w:rsidRPr="00B8437C" w:rsidRDefault="008A4A1C" w:rsidP="008A4A1C">
      <w:pPr>
        <w:pStyle w:val="Default"/>
      </w:pPr>
    </w:p>
    <w:p w:rsidR="008A4A1C" w:rsidRPr="00B8437C" w:rsidRDefault="008A4A1C" w:rsidP="008A4A1C">
      <w:pPr>
        <w:pStyle w:val="Default"/>
      </w:pPr>
      <w:r w:rsidRPr="00B8437C">
        <w:t>l'</w:t>
      </w:r>
      <w:proofErr w:type="spellStart"/>
      <w:r w:rsidRPr="00B8437C">
        <w:t>Avv</w:t>
      </w:r>
      <w:proofErr w:type="spellEnd"/>
      <w:r w:rsidRPr="00B8437C">
        <w:t>………</w:t>
      </w:r>
    </w:p>
    <w:p w:rsidR="008A4A1C" w:rsidRPr="00B8437C" w:rsidRDefault="008A4A1C" w:rsidP="008A4A1C">
      <w:pPr>
        <w:pStyle w:val="Default"/>
      </w:pPr>
      <w:r w:rsidRPr="00B8437C">
        <w:t xml:space="preserve">quale professionista delegato allo svolgimento delle operazioni di vendita: </w:t>
      </w:r>
    </w:p>
    <w:p w:rsidR="008A4A1C" w:rsidRPr="00B8437C" w:rsidRDefault="008A4A1C" w:rsidP="008A4A1C">
      <w:pPr>
        <w:pStyle w:val="Default"/>
        <w:numPr>
          <w:ilvl w:val="0"/>
          <w:numId w:val="5"/>
        </w:numPr>
      </w:pPr>
      <w:r w:rsidRPr="00B8437C">
        <w:t xml:space="preserve">a provvedere, mediante estrazione di copie autentiche del presente decreto, ad esperire tutte le incombenze connesse al presente decreto ed in particolare alla registrazione, trascrizione e voltura catastale ove necessaria; </w:t>
      </w:r>
    </w:p>
    <w:p w:rsidR="008A4A1C" w:rsidRPr="00B8437C" w:rsidRDefault="008A4A1C" w:rsidP="008A4A1C">
      <w:pPr>
        <w:pStyle w:val="Default"/>
        <w:numPr>
          <w:ilvl w:val="0"/>
          <w:numId w:val="5"/>
        </w:numPr>
      </w:pPr>
      <w:r w:rsidRPr="00B8437C">
        <w:t xml:space="preserve">a provvedere ad escludere e/o cancellare tutte le formalità ipotecarie e/o pignoratizie nelle quali l'immobile oggetto del presente decreto risulti incluso, con ampia facoltà per il predetto avvocato di meglio identificare e specificare le predette formalità; </w:t>
      </w:r>
    </w:p>
    <w:p w:rsidR="008A4A1C" w:rsidRPr="00B8437C" w:rsidRDefault="008A4A1C" w:rsidP="008A4A1C">
      <w:pPr>
        <w:pStyle w:val="Default"/>
        <w:numPr>
          <w:ilvl w:val="0"/>
          <w:numId w:val="5"/>
        </w:numPr>
      </w:pPr>
      <w:r w:rsidRPr="00B8437C">
        <w:t xml:space="preserve">a prelevare dal fondo spese versato dall'aggiudicatario - che </w:t>
      </w:r>
      <w:proofErr w:type="spellStart"/>
      <w:r w:rsidRPr="00B8437C">
        <w:t>trovasi</w:t>
      </w:r>
      <w:proofErr w:type="spellEnd"/>
      <w:r w:rsidRPr="00B8437C">
        <w:t xml:space="preserve"> depositato, unitamente al ricavato della vendita, nel conto corrente intestato alla procedura esecutiva n.   /     RGE  </w:t>
      </w:r>
      <w:proofErr w:type="spellStart"/>
      <w:r w:rsidRPr="00B8437C">
        <w:t>Trib</w:t>
      </w:r>
      <w:proofErr w:type="spellEnd"/>
      <w:r w:rsidRPr="00B8437C">
        <w:t xml:space="preserve">. Caltagirone presso …- tutte le somme necessarie allo svolgimento di tali operazioni. </w:t>
      </w:r>
    </w:p>
    <w:p w:rsidR="008A4A1C" w:rsidRPr="00B8437C" w:rsidRDefault="008A4A1C" w:rsidP="008A4A1C">
      <w:pPr>
        <w:spacing w:before="100" w:beforeAutospacing="1" w:after="100" w:afterAutospacing="1"/>
        <w:rPr>
          <w:rFonts w:ascii="Garamond" w:hAnsi="Garamond"/>
          <w:color w:val="000000"/>
        </w:rPr>
      </w:pPr>
      <w:r w:rsidRPr="00B8437C">
        <w:rPr>
          <w:rFonts w:ascii="Garamond" w:hAnsi="Garamond"/>
          <w:color w:val="000000"/>
        </w:rPr>
        <w:t>Allega certificato destinazione urbanistica (nel caso di terreni)</w:t>
      </w:r>
    </w:p>
    <w:p w:rsidR="008A4A1C" w:rsidRPr="00B8437C" w:rsidRDefault="008A4A1C" w:rsidP="008A4A1C">
      <w:pPr>
        <w:spacing w:before="100" w:beforeAutospacing="1" w:after="100" w:afterAutospacing="1"/>
        <w:rPr>
          <w:rFonts w:ascii="Garamond" w:hAnsi="Garamond"/>
          <w:color w:val="000000"/>
        </w:rPr>
      </w:pPr>
      <w:r w:rsidRPr="00B8437C">
        <w:rPr>
          <w:rFonts w:ascii="Garamond" w:hAnsi="Garamond"/>
          <w:color w:val="000000"/>
        </w:rPr>
        <w:t>Allega APE (ove  si tratti di bene che lo richiede))</w:t>
      </w:r>
    </w:p>
    <w:p w:rsidR="008A4A1C" w:rsidRPr="00B8437C" w:rsidRDefault="008A4A1C" w:rsidP="008A4A1C">
      <w:pPr>
        <w:pStyle w:val="formul4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Caltagirone </w:t>
      </w:r>
    </w:p>
    <w:p w:rsidR="008A4A1C" w:rsidRPr="00B8437C" w:rsidRDefault="008A4A1C" w:rsidP="008A4A1C">
      <w:pPr>
        <w:rPr>
          <w:rFonts w:ascii="Garamond" w:hAnsi="Garamond"/>
        </w:rPr>
      </w:pPr>
    </w:p>
    <w:p w:rsidR="008A4A1C" w:rsidRPr="00B8437C" w:rsidRDefault="008A4A1C" w:rsidP="008A4A1C">
      <w:pPr>
        <w:jc w:val="right"/>
        <w:rPr>
          <w:rFonts w:ascii="Garamond" w:hAnsi="Garamond"/>
        </w:rPr>
      </w:pPr>
      <w:r w:rsidRPr="00B8437C">
        <w:rPr>
          <w:rFonts w:ascii="Garamond" w:hAnsi="Garamond"/>
        </w:rPr>
        <w:t>Il Giudice Onorario</w:t>
      </w:r>
    </w:p>
    <w:p w:rsidR="008A4A1C" w:rsidRPr="00B8437C" w:rsidRDefault="008A4A1C" w:rsidP="008A4A1C">
      <w:pPr>
        <w:jc w:val="right"/>
        <w:rPr>
          <w:rFonts w:ascii="Garamond" w:hAnsi="Garamond"/>
        </w:rPr>
      </w:pPr>
      <w:r w:rsidRPr="00B8437C">
        <w:rPr>
          <w:rFonts w:ascii="Garamond" w:hAnsi="Garamond"/>
        </w:rPr>
        <w:t xml:space="preserve"> </w:t>
      </w:r>
    </w:p>
    <w:p w:rsidR="008A4A1C" w:rsidRPr="00B8437C" w:rsidRDefault="008A4A1C" w:rsidP="008A4A1C">
      <w:pPr>
        <w:jc w:val="right"/>
        <w:rPr>
          <w:rFonts w:ascii="Garamond" w:hAnsi="Garamond"/>
        </w:rPr>
      </w:pPr>
      <w:r w:rsidRPr="00B8437C">
        <w:rPr>
          <w:rFonts w:ascii="Garamond" w:hAnsi="Garamond"/>
        </w:rPr>
        <w:t xml:space="preserve">Dr.ssa </w:t>
      </w:r>
      <w:proofErr w:type="spellStart"/>
      <w:r w:rsidRPr="00B8437C">
        <w:rPr>
          <w:rFonts w:ascii="Garamond" w:hAnsi="Garamond"/>
        </w:rPr>
        <w:t>A.M.Patrizia</w:t>
      </w:r>
      <w:proofErr w:type="spellEnd"/>
      <w:r w:rsidRPr="00B8437C">
        <w:rPr>
          <w:rFonts w:ascii="Garamond" w:hAnsi="Garamond"/>
        </w:rPr>
        <w:t xml:space="preserve"> Cavallaro</w:t>
      </w:r>
    </w:p>
    <w:p w:rsidR="009C2C72" w:rsidRDefault="009C2C72">
      <w:bookmarkStart w:id="0" w:name="_GoBack"/>
      <w:bookmarkEnd w:id="0"/>
    </w:p>
    <w:sectPr w:rsidR="009C2C72" w:rsidSect="00454117">
      <w:footerReference w:type="even" r:id="rId7"/>
      <w:footerReference w:type="default" r:id="rId8"/>
      <w:pgSz w:w="11906" w:h="16838" w:code="9"/>
      <w:pgMar w:top="1258" w:right="1106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PS">
    <w:panose1 w:val="02070609020205020404"/>
    <w:charset w:val="00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57F" w:rsidRDefault="008A4A1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6157F" w:rsidRDefault="008A4A1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57F" w:rsidRDefault="008A4A1C" w:rsidP="0046157F">
    <w:pPr>
      <w:pStyle w:val="Pidipagina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583C"/>
    <w:multiLevelType w:val="multilevel"/>
    <w:tmpl w:val="8FDA2B4C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E72167E"/>
    <w:multiLevelType w:val="hybridMultilevel"/>
    <w:tmpl w:val="154C50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D40B5"/>
    <w:multiLevelType w:val="multilevel"/>
    <w:tmpl w:val="64E2C8CE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60A01655"/>
    <w:multiLevelType w:val="hybridMultilevel"/>
    <w:tmpl w:val="9F70077C"/>
    <w:lvl w:ilvl="0" w:tplc="AA948A0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F766010"/>
    <w:multiLevelType w:val="hybridMultilevel"/>
    <w:tmpl w:val="B7D4E0D0"/>
    <w:lvl w:ilvl="0" w:tplc="A3EE7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1C"/>
    <w:rsid w:val="008A4A1C"/>
    <w:rsid w:val="009C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4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A4A1C"/>
    <w:pPr>
      <w:keepNext/>
      <w:jc w:val="center"/>
      <w:outlineLvl w:val="2"/>
    </w:pPr>
    <w:rPr>
      <w:rFonts w:ascii="Bookman Old Style" w:hAnsi="Bookman Old Style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A4A1C"/>
    <w:rPr>
      <w:rFonts w:ascii="Bookman Old Style" w:eastAsia="Times New Roman" w:hAnsi="Bookman Old Style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8A4A1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8A4A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8A4A1C"/>
  </w:style>
  <w:style w:type="paragraph" w:styleId="Didascalia">
    <w:name w:val="caption"/>
    <w:basedOn w:val="Normale"/>
    <w:next w:val="Normale"/>
    <w:qFormat/>
    <w:rsid w:val="008A4A1C"/>
    <w:pPr>
      <w:ind w:right="850"/>
      <w:jc w:val="center"/>
    </w:pPr>
    <w:rPr>
      <w:rFonts w:ascii="Comic Sans MS" w:hAnsi="Comic Sans MS"/>
      <w:sz w:val="4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A4A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A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1">
    <w:name w:val="Stile1"/>
    <w:basedOn w:val="Normale"/>
    <w:rsid w:val="008A4A1C"/>
    <w:pPr>
      <w:widowControl w:val="0"/>
      <w:spacing w:line="240" w:lineRule="atLeast"/>
      <w:ind w:left="567" w:right="1134" w:firstLine="284"/>
      <w:jc w:val="both"/>
    </w:pPr>
    <w:rPr>
      <w:snapToGrid w:val="0"/>
      <w:sz w:val="28"/>
      <w:szCs w:val="20"/>
    </w:rPr>
  </w:style>
  <w:style w:type="paragraph" w:customStyle="1" w:styleId="Stile2">
    <w:name w:val="Stile2"/>
    <w:basedOn w:val="Normale"/>
    <w:rsid w:val="008A4A1C"/>
    <w:pPr>
      <w:widowControl w:val="0"/>
      <w:spacing w:line="320" w:lineRule="atLeast"/>
      <w:ind w:left="567" w:right="1134"/>
      <w:jc w:val="both"/>
    </w:pPr>
    <w:rPr>
      <w:snapToGrid w:val="0"/>
      <w:sz w:val="28"/>
      <w:szCs w:val="20"/>
    </w:rPr>
  </w:style>
  <w:style w:type="paragraph" w:styleId="Paragrafoelenco">
    <w:name w:val="List Paragraph"/>
    <w:basedOn w:val="Normale"/>
    <w:uiPriority w:val="34"/>
    <w:qFormat/>
    <w:rsid w:val="008A4A1C"/>
    <w:pPr>
      <w:ind w:left="708"/>
    </w:pPr>
    <w:rPr>
      <w:sz w:val="20"/>
      <w:szCs w:val="20"/>
    </w:rPr>
  </w:style>
  <w:style w:type="paragraph" w:customStyle="1" w:styleId="formul4">
    <w:name w:val="formul_4"/>
    <w:uiPriority w:val="99"/>
    <w:rsid w:val="008A4A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it-IT"/>
    </w:rPr>
  </w:style>
  <w:style w:type="paragraph" w:customStyle="1" w:styleId="Default">
    <w:name w:val="Default"/>
    <w:rsid w:val="008A4A1C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A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A1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4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A4A1C"/>
    <w:pPr>
      <w:keepNext/>
      <w:jc w:val="center"/>
      <w:outlineLvl w:val="2"/>
    </w:pPr>
    <w:rPr>
      <w:rFonts w:ascii="Bookman Old Style" w:hAnsi="Bookman Old Style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A4A1C"/>
    <w:rPr>
      <w:rFonts w:ascii="Bookman Old Style" w:eastAsia="Times New Roman" w:hAnsi="Bookman Old Style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8A4A1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8A4A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8A4A1C"/>
  </w:style>
  <w:style w:type="paragraph" w:styleId="Didascalia">
    <w:name w:val="caption"/>
    <w:basedOn w:val="Normale"/>
    <w:next w:val="Normale"/>
    <w:qFormat/>
    <w:rsid w:val="008A4A1C"/>
    <w:pPr>
      <w:ind w:right="850"/>
      <w:jc w:val="center"/>
    </w:pPr>
    <w:rPr>
      <w:rFonts w:ascii="Comic Sans MS" w:hAnsi="Comic Sans MS"/>
      <w:sz w:val="4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A4A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A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1">
    <w:name w:val="Stile1"/>
    <w:basedOn w:val="Normale"/>
    <w:rsid w:val="008A4A1C"/>
    <w:pPr>
      <w:widowControl w:val="0"/>
      <w:spacing w:line="240" w:lineRule="atLeast"/>
      <w:ind w:left="567" w:right="1134" w:firstLine="284"/>
      <w:jc w:val="both"/>
    </w:pPr>
    <w:rPr>
      <w:snapToGrid w:val="0"/>
      <w:sz w:val="28"/>
      <w:szCs w:val="20"/>
    </w:rPr>
  </w:style>
  <w:style w:type="paragraph" w:customStyle="1" w:styleId="Stile2">
    <w:name w:val="Stile2"/>
    <w:basedOn w:val="Normale"/>
    <w:rsid w:val="008A4A1C"/>
    <w:pPr>
      <w:widowControl w:val="0"/>
      <w:spacing w:line="320" w:lineRule="atLeast"/>
      <w:ind w:left="567" w:right="1134"/>
      <w:jc w:val="both"/>
    </w:pPr>
    <w:rPr>
      <w:snapToGrid w:val="0"/>
      <w:sz w:val="28"/>
      <w:szCs w:val="20"/>
    </w:rPr>
  </w:style>
  <w:style w:type="paragraph" w:styleId="Paragrafoelenco">
    <w:name w:val="List Paragraph"/>
    <w:basedOn w:val="Normale"/>
    <w:uiPriority w:val="34"/>
    <w:qFormat/>
    <w:rsid w:val="008A4A1C"/>
    <w:pPr>
      <w:ind w:left="708"/>
    </w:pPr>
    <w:rPr>
      <w:sz w:val="20"/>
      <w:szCs w:val="20"/>
    </w:rPr>
  </w:style>
  <w:style w:type="paragraph" w:customStyle="1" w:styleId="formul4">
    <w:name w:val="formul_4"/>
    <w:uiPriority w:val="99"/>
    <w:rsid w:val="008A4A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it-IT"/>
    </w:rPr>
  </w:style>
  <w:style w:type="paragraph" w:customStyle="1" w:styleId="Default">
    <w:name w:val="Default"/>
    <w:rsid w:val="008A4A1C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A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A1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Maria Patrizia Cavallaro</dc:creator>
  <cp:lastModifiedBy>Agata Maria Patrizia Cavallaro</cp:lastModifiedBy>
  <cp:revision>1</cp:revision>
  <dcterms:created xsi:type="dcterms:W3CDTF">2019-05-29T13:31:00Z</dcterms:created>
  <dcterms:modified xsi:type="dcterms:W3CDTF">2019-05-29T13:33:00Z</dcterms:modified>
</cp:coreProperties>
</file>